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03D6" w14:paraId="0083CED8" w14:textId="77777777" w:rsidTr="00FA03D6">
        <w:tc>
          <w:tcPr>
            <w:tcW w:w="4531" w:type="dxa"/>
          </w:tcPr>
          <w:p w14:paraId="7F842D1B" w14:textId="3BA6A67F" w:rsidR="005E1AAF" w:rsidRPr="005E1AAF" w:rsidRDefault="005E1AAF" w:rsidP="005E1AAF">
            <w:pPr>
              <w:spacing w:before="240" w:after="24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E1AAF">
              <w:rPr>
                <w:rFonts w:asciiTheme="minorHAnsi" w:eastAsia="Times New Roman" w:hAnsiTheme="minorHAnsi" w:cstheme="minorHAnsi"/>
                <w:b/>
              </w:rPr>
              <w:t xml:space="preserve">Informacja dla osoby, której dane zostały pozyskane w inny sposób, niż od </w:t>
            </w:r>
            <w:r w:rsidR="00B27F68" w:rsidRPr="005E1AAF">
              <w:rPr>
                <w:rFonts w:asciiTheme="minorHAnsi" w:eastAsia="Times New Roman" w:hAnsiTheme="minorHAnsi" w:cstheme="minorHAnsi"/>
                <w:b/>
              </w:rPr>
              <w:t>osoby,</w:t>
            </w:r>
            <w:r w:rsidRPr="005E1AAF">
              <w:rPr>
                <w:rFonts w:asciiTheme="minorHAnsi" w:eastAsia="Times New Roman" w:hAnsiTheme="minorHAnsi" w:cstheme="minorHAnsi"/>
                <w:b/>
              </w:rPr>
              <w:t xml:space="preserve"> której dotyczą.</w:t>
            </w:r>
          </w:p>
          <w:p w14:paraId="0CC3738D" w14:textId="5522E68B" w:rsidR="005E1AAF" w:rsidRPr="005E1AAF" w:rsidRDefault="005E1AAF" w:rsidP="00C8614A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 xml:space="preserve">1. </w:t>
            </w:r>
            <w:r w:rsidRPr="00001647">
              <w:rPr>
                <w:rFonts w:asciiTheme="minorHAnsi" w:eastAsia="Times New Roman" w:hAnsiTheme="minorHAnsi" w:cstheme="minorHAnsi"/>
                <w:bCs/>
              </w:rPr>
              <w:t>Dane osobowe będą przetwarzane przez Ministra Kultury</w:t>
            </w:r>
            <w:r w:rsidR="00C8614A" w:rsidRPr="00001647">
              <w:rPr>
                <w:rFonts w:asciiTheme="minorHAnsi" w:eastAsia="Times New Roman" w:hAnsiTheme="minorHAnsi" w:cstheme="minorHAnsi"/>
                <w:bCs/>
              </w:rPr>
              <w:t xml:space="preserve"> i</w:t>
            </w:r>
            <w:r w:rsidRPr="00001647">
              <w:rPr>
                <w:rFonts w:asciiTheme="minorHAnsi" w:eastAsia="Times New Roman" w:hAnsiTheme="minorHAnsi" w:cstheme="minorHAnsi"/>
                <w:bCs/>
              </w:rPr>
              <w:t xml:space="preserve"> Dziedzictwa Narodowego z siedzibą w Warszawie, przy ulicy Krakowskie</w:t>
            </w:r>
            <w:r w:rsidRPr="005E1AAF">
              <w:rPr>
                <w:rFonts w:asciiTheme="minorHAnsi" w:eastAsia="Times New Roman" w:hAnsiTheme="minorHAnsi" w:cstheme="minorHAnsi"/>
                <w:bCs/>
              </w:rPr>
              <w:t xml:space="preserve"> Przedmieście 15/17 00-071 w Warszawie.</w:t>
            </w:r>
          </w:p>
          <w:p w14:paraId="41349CBF" w14:textId="77777777" w:rsidR="005E1AAF" w:rsidRPr="005E1AAF" w:rsidRDefault="005E1AAF" w:rsidP="00C8614A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>2. Inspektorem ochrony danych osobowych jest Pan Mariusz Węglewski, kontakt do inspektora ochrony danych pod adresem wskazanym w pkt 1 lub iod@mkidn.gov.pl</w:t>
            </w:r>
          </w:p>
          <w:p w14:paraId="1A6E31E4" w14:textId="77777777" w:rsidR="005E1AAF" w:rsidRPr="005E1AAF" w:rsidRDefault="005E1AAF" w:rsidP="005E1AAF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 xml:space="preserve">3. </w:t>
            </w:r>
            <w:r w:rsidRPr="00B27F68">
              <w:rPr>
                <w:rFonts w:asciiTheme="minorHAnsi" w:eastAsia="Times New Roman" w:hAnsiTheme="minorHAnsi" w:cstheme="minorHAnsi"/>
                <w:bCs/>
              </w:rPr>
              <w:t>Przetwarzanie danych osobowych jest dokonywane w celu realizacji czynności związanych z udzielaniem i rozliczaniem dotacji celowej na wydatki bieżące , na podstawie art. 6 ust. 1 lit. C i E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zwanym dalej w treści „Rozporządzeniem” lub „RODO”.</w:t>
            </w:r>
          </w:p>
          <w:p w14:paraId="107CBDE4" w14:textId="77777777" w:rsidR="005E1AAF" w:rsidRPr="005E1AAF" w:rsidRDefault="005E1AAF" w:rsidP="005E1AAF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 xml:space="preserve">4.  Administrator pozyskał następujące kategorie danych osobowych: </w:t>
            </w:r>
          </w:p>
          <w:p w14:paraId="1C8D80F0" w14:textId="77777777" w:rsidR="005E1AAF" w:rsidRPr="005E1AAF" w:rsidRDefault="005E1AAF" w:rsidP="005E1AAF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>imię, nazwisko, zawód, wynagrodzenie wynikające z udziału w realizacji zadania będącego przedmiotem umowy.</w:t>
            </w:r>
          </w:p>
          <w:p w14:paraId="7B9837FF" w14:textId="77777777" w:rsidR="005E1AAF" w:rsidRPr="005E1AAF" w:rsidRDefault="005E1AAF" w:rsidP="005E1AAF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>5. Dane osobowe mogą być udostępniane innym odbiorcom lub ich kategoriom: wyłączenie podmiotom upoważnionym na podstawie przepisów prawa.</w:t>
            </w:r>
          </w:p>
          <w:p w14:paraId="19A9366A" w14:textId="77777777" w:rsidR="005E1AAF" w:rsidRPr="005E1AAF" w:rsidRDefault="005E1AAF" w:rsidP="005E1AAF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>6. Dane nie będą przekazywane do państwa trzeciego lub organizacji międzynarodowej.</w:t>
            </w:r>
          </w:p>
          <w:p w14:paraId="0B992EE4" w14:textId="77777777" w:rsidR="005E1AAF" w:rsidRPr="005E1AAF" w:rsidRDefault="005E1AAF" w:rsidP="005E1AAF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 xml:space="preserve">7. Dane będą przetwarzane w okresach określonych w przepisach regulujących postępowanie w zakresie wydatków publicznych </w:t>
            </w:r>
            <w:r w:rsidRPr="005E1AAF">
              <w:rPr>
                <w:rFonts w:asciiTheme="minorHAnsi" w:eastAsia="Times New Roman" w:hAnsiTheme="minorHAnsi" w:cstheme="minorHAnsi"/>
                <w:bCs/>
              </w:rPr>
              <w:lastRenderedPageBreak/>
              <w:t>oraz przepisach regulujących przechowywanie dokumentacji archiwalnej i niearchiwalnej administratora.</w:t>
            </w:r>
          </w:p>
          <w:p w14:paraId="0EA8A504" w14:textId="77777777" w:rsidR="005E1AAF" w:rsidRPr="005E1AAF" w:rsidRDefault="005E1AAF" w:rsidP="005E1AAF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 xml:space="preserve">8. Osoba, której dane są przetwarzane ma prawo do: </w:t>
            </w:r>
          </w:p>
          <w:p w14:paraId="76CF492A" w14:textId="77777777" w:rsidR="005E1AAF" w:rsidRPr="005E1AAF" w:rsidRDefault="005E1AAF" w:rsidP="005E1AAF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>- dostępu do swoich danych osobowych, zgodnie z art. 15 rozporządzenia,</w:t>
            </w:r>
          </w:p>
          <w:p w14:paraId="0936D1BD" w14:textId="77777777" w:rsidR="005E1AAF" w:rsidRPr="005E1AAF" w:rsidRDefault="005E1AAF" w:rsidP="005E1AAF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>- żądania ich sprostowania, zgodnie z art. 16 rozporządzenia,</w:t>
            </w:r>
          </w:p>
          <w:p w14:paraId="1718EE58" w14:textId="77777777" w:rsidR="005E1AAF" w:rsidRPr="005E1AAF" w:rsidRDefault="005E1AAF" w:rsidP="005E1AAF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>- usunięcia lub ograniczenia przetwarzania, zgodnie z art. 17 i 18 rozporządzenia,</w:t>
            </w:r>
          </w:p>
          <w:p w14:paraId="327C5FAA" w14:textId="77777777" w:rsidR="005E1AAF" w:rsidRPr="005E1AAF" w:rsidRDefault="005E1AAF" w:rsidP="005E1AAF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>- wnieść sprzeciw wobec przetwarzania, zgodnie z art. 21 rozporządzenia,</w:t>
            </w:r>
          </w:p>
          <w:p w14:paraId="686ED15A" w14:textId="77777777" w:rsidR="005E1AAF" w:rsidRPr="005E1AAF" w:rsidRDefault="005E1AAF" w:rsidP="005E1AAF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 xml:space="preserve">-  żądać przeniesienia danych do innego administratora, zgodnie z art. 20 rozporządzenia </w:t>
            </w:r>
          </w:p>
          <w:p w14:paraId="7E62464E" w14:textId="77777777" w:rsidR="005E1AAF" w:rsidRPr="005E1AAF" w:rsidRDefault="005E1AAF" w:rsidP="005E1AAF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>9. Jeżeli przetwarzanie danych osobowych odbywa się na podstawie zgody osoby, której dane dotyczą, zgoda ta może być w każdej chwili wycofana, bez wpływu na zgodność z prawem wcześniej wykonanych czynności przetwarzania.</w:t>
            </w:r>
          </w:p>
          <w:p w14:paraId="1B300BA9" w14:textId="77777777" w:rsidR="005E1AAF" w:rsidRPr="005E1AAF" w:rsidRDefault="005E1AAF" w:rsidP="005E1AAF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>10. Osobie, której dane są przetwarzane przysługuje prawo złożenia skargi do Prezesa Urzędu Ochrony Danych Osobowych, ul. Stawki 2, 00-193 Warszawa.</w:t>
            </w:r>
          </w:p>
          <w:p w14:paraId="1D3C0679" w14:textId="77777777" w:rsidR="005E1AAF" w:rsidRPr="005E1AAF" w:rsidRDefault="005E1AAF" w:rsidP="005E1AAF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>11. Dane osobowe zostały pozyskane od administratora</w:t>
            </w:r>
          </w:p>
          <w:p w14:paraId="20B99FD6" w14:textId="77777777" w:rsidR="005E1AAF" w:rsidRDefault="005E1AAF" w:rsidP="005E1AAF">
            <w:pPr>
              <w:spacing w:before="240" w:after="24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E1AAF">
              <w:rPr>
                <w:rFonts w:asciiTheme="minorHAnsi" w:eastAsia="Times New Roman" w:hAnsiTheme="minorHAnsi" w:cstheme="minorHAnsi"/>
                <w:b/>
              </w:rPr>
              <w:t>Instytut Teatralny im. Zbigniewa Raszewskiego</w:t>
            </w:r>
          </w:p>
          <w:p w14:paraId="48DF1B17" w14:textId="44AFA0D3" w:rsidR="005E1AAF" w:rsidRPr="005E1AAF" w:rsidRDefault="005E1AAF" w:rsidP="005E1AAF">
            <w:pPr>
              <w:spacing w:before="240" w:after="24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E1AAF">
              <w:rPr>
                <w:rFonts w:asciiTheme="minorHAnsi" w:eastAsia="Times New Roman" w:hAnsiTheme="minorHAnsi" w:cstheme="minorHAnsi"/>
                <w:b/>
              </w:rPr>
              <w:t>(nazwa Zleceniobiorcy)</w:t>
            </w:r>
          </w:p>
          <w:p w14:paraId="321F1294" w14:textId="77777777" w:rsidR="005E1AAF" w:rsidRPr="005E1AAF" w:rsidRDefault="005E1AAF" w:rsidP="005E1AAF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5E1AAF">
              <w:rPr>
                <w:rFonts w:asciiTheme="minorHAnsi" w:eastAsia="Times New Roman" w:hAnsiTheme="minorHAnsi" w:cstheme="minorHAnsi"/>
                <w:bCs/>
              </w:rPr>
              <w:t>12. Nie przewiduje się automatycznego podejmowania decyzji wobec osób, których dane są przetwarzane.</w:t>
            </w:r>
          </w:p>
          <w:p w14:paraId="480BA1A8" w14:textId="62013FB4" w:rsidR="00FA03D6" w:rsidRPr="002D568F" w:rsidRDefault="005E1AAF" w:rsidP="005E1AAF">
            <w:pPr>
              <w:spacing w:before="240"/>
              <w:rPr>
                <w:rFonts w:asciiTheme="minorHAnsi" w:eastAsia="Times New Roman" w:hAnsiTheme="minorHAnsi" w:cstheme="minorHAnsi"/>
              </w:rPr>
            </w:pPr>
            <w:r w:rsidRPr="005E1AAF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FA03D6" w:rsidRPr="002D568F">
              <w:rPr>
                <w:rFonts w:asciiTheme="minorHAnsi" w:eastAsia="Times New Roman" w:hAnsiTheme="minorHAnsi" w:cstheme="minorHAnsi"/>
              </w:rPr>
              <w:t xml:space="preserve">_ _ _ _ _ _ _ _ __ _                              _ _ _ _ </w:t>
            </w:r>
            <w:r w:rsidR="00FA03D6" w:rsidRPr="002D568F">
              <w:rPr>
                <w:rFonts w:asciiTheme="minorHAnsi" w:eastAsia="Times New Roman" w:hAnsiTheme="minorHAnsi" w:cstheme="minorHAnsi"/>
                <w:i/>
              </w:rPr>
              <w:t xml:space="preserve"> (Podpis Rezydenta)</w:t>
            </w:r>
            <w:r w:rsidR="002D568F">
              <w:rPr>
                <w:rFonts w:asciiTheme="minorHAnsi" w:eastAsia="Times New Roman" w:hAnsiTheme="minorHAnsi" w:cstheme="minorHAnsi"/>
                <w:i/>
              </w:rPr>
              <w:t xml:space="preserve">                  </w:t>
            </w:r>
            <w:r w:rsidR="002D568F" w:rsidRPr="002D568F">
              <w:rPr>
                <w:rFonts w:asciiTheme="minorHAnsi" w:eastAsia="Times New Roman" w:hAnsiTheme="minorHAnsi" w:cstheme="minorHAnsi"/>
                <w:i/>
              </w:rPr>
              <w:t xml:space="preserve">(Miejsce, data)                                               </w:t>
            </w:r>
          </w:p>
          <w:p w14:paraId="5A02BF14" w14:textId="77777777" w:rsidR="00FA03D6" w:rsidRDefault="00FA03D6" w:rsidP="00FA03D6"/>
        </w:tc>
        <w:tc>
          <w:tcPr>
            <w:tcW w:w="4531" w:type="dxa"/>
          </w:tcPr>
          <w:p w14:paraId="36052406" w14:textId="77777777" w:rsidR="00FF2C86" w:rsidRPr="00FF2C86" w:rsidRDefault="00FF2C86" w:rsidP="00C8614A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FF2C86">
              <w:rPr>
                <w:rFonts w:asciiTheme="minorHAnsi" w:eastAsia="Times New Roman" w:hAnsiTheme="minorHAnsi" w:cstheme="minorHAnsi"/>
                <w:b/>
              </w:rPr>
              <w:lastRenderedPageBreak/>
              <w:t>Інфармацыя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/>
              </w:rPr>
              <w:t>для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/>
              </w:rPr>
              <w:t>асобы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/>
              </w:rPr>
              <w:t xml:space="preserve">,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/>
              </w:rPr>
              <w:t>чые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/>
              </w:rPr>
              <w:t>дадзеныя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/>
              </w:rPr>
              <w:t>былі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/>
              </w:rPr>
              <w:t>атрыманыя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/>
              </w:rPr>
              <w:t>іншым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/>
              </w:rPr>
              <w:t>чынам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/>
              </w:rPr>
              <w:t xml:space="preserve">,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/>
              </w:rPr>
              <w:t>чым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/>
              </w:rPr>
              <w:t>ад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/>
              </w:rPr>
              <w:t>асобы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/>
              </w:rPr>
              <w:t xml:space="preserve">,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/>
              </w:rPr>
              <w:t>якой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/>
              </w:rPr>
              <w:t>тычацца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/>
              </w:rPr>
              <w:t>.</w:t>
            </w:r>
          </w:p>
          <w:p w14:paraId="7E43D8BC" w14:textId="42CB38B6" w:rsidR="00FF2C86" w:rsidRPr="00FF2C86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FF2C86">
              <w:rPr>
                <w:rFonts w:asciiTheme="minorHAnsi" w:eastAsia="Times New Roman" w:hAnsiTheme="minorHAnsi" w:cstheme="minorHAnsi"/>
                <w:bCs/>
              </w:rPr>
              <w:t>1</w:t>
            </w:r>
            <w:r>
              <w:t xml:space="preserve">.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Персанальныя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дадзеныя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будуць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апрацоўвацца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Міністрам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культуры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="00C8614A">
              <w:rPr>
                <w:rFonts w:asciiTheme="minorHAnsi" w:eastAsia="Times New Roman" w:hAnsiTheme="minorHAnsi" w:cstheme="minorHAnsi"/>
                <w:bCs/>
              </w:rPr>
              <w:t xml:space="preserve">i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нацыянальнай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спадчыны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са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штаб-кватэрай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у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Варшаве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,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вуліца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Краковске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пшэдмесце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15/17 00-071.</w:t>
            </w:r>
          </w:p>
          <w:p w14:paraId="0BDEAD58" w14:textId="77777777" w:rsidR="00FF2C86" w:rsidRPr="00FF2C86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2.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Інспектарам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па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ахове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персанальных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дадзеных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з’яўляецца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спадар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Мар’юш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Вэнглевскі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,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сувязь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з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інспектарам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па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ахове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дадзеных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ажыццяўляецца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па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адрасе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,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пазначаным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у п. 1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або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iod@kultura.gov.pl</w:t>
            </w:r>
          </w:p>
          <w:p w14:paraId="78ACC4FC" w14:textId="2E4F4990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be-BY"/>
              </w:rPr>
            </w:pPr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3.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Апрацоўка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персанальных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дадзеных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ажыццяўляецца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з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мэтай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рэалізацыі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мерапрыемстваў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,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звязаных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з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прадастаўленнем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і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размеркаваннем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мэтавай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датацыі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на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бягучыя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выдаткі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,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на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падставе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арт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. 6 </w:t>
            </w:r>
            <w:proofErr w:type="spellStart"/>
            <w:r w:rsidRPr="00FF2C86">
              <w:rPr>
                <w:rFonts w:asciiTheme="minorHAnsi" w:eastAsia="Times New Roman" w:hAnsiTheme="minorHAnsi" w:cstheme="minorHAnsi"/>
                <w:bCs/>
              </w:rPr>
              <w:t>пар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. 1 </w:t>
            </w:r>
            <w:r w:rsidR="00B27F68">
              <w:rPr>
                <w:rFonts w:asciiTheme="minorHAnsi" w:eastAsia="Times New Roman" w:hAnsiTheme="minorHAnsi" w:cstheme="minorHAnsi"/>
                <w:bCs/>
                <w:lang w:val="be-BY"/>
              </w:rPr>
              <w:t>літ. </w:t>
            </w:r>
            <w:r w:rsidRPr="00FF2C86">
              <w:rPr>
                <w:rFonts w:asciiTheme="minorHAnsi" w:eastAsia="Times New Roman" w:hAnsiTheme="minorHAnsi" w:cstheme="minorHAnsi"/>
                <w:bCs/>
              </w:rPr>
              <w:t>C</w:t>
            </w:r>
            <w:r w:rsidRPr="00001647">
              <w:rPr>
                <w:rFonts w:asciiTheme="minorHAnsi" w:eastAsia="Times New Roman" w:hAnsiTheme="minorHAnsi" w:cstheme="minorHAnsi"/>
                <w:bCs/>
                <w:lang w:val="be-BY"/>
              </w:rPr>
              <w:t xml:space="preserve"> і</w:t>
            </w:r>
            <w:r w:rsidR="00B27F68">
              <w:rPr>
                <w:rFonts w:asciiTheme="minorHAnsi" w:eastAsia="Times New Roman" w:hAnsiTheme="minorHAnsi" w:cstheme="minorHAnsi"/>
                <w:bCs/>
                <w:lang w:val="be-BY"/>
              </w:rPr>
              <w:t> </w:t>
            </w:r>
            <w:r w:rsidR="00C8614A">
              <w:rPr>
                <w:rFonts w:asciiTheme="minorHAnsi" w:eastAsia="Times New Roman" w:hAnsiTheme="minorHAnsi" w:cstheme="minorHAnsi"/>
                <w:bCs/>
              </w:rPr>
              <w:t>E</w:t>
            </w:r>
            <w:r w:rsidR="00C8614A" w:rsidRPr="00001647">
              <w:rPr>
                <w:rFonts w:asciiTheme="minorHAnsi" w:eastAsia="Times New Roman" w:hAnsiTheme="minorHAnsi" w:cstheme="minorHAnsi"/>
                <w:bCs/>
                <w:lang w:val="be-BY"/>
              </w:rPr>
              <w:t xml:space="preserve"> </w:t>
            </w:r>
            <w:r w:rsidR="00CE3D04">
              <w:rPr>
                <w:rFonts w:asciiTheme="minorHAnsi" w:eastAsia="Times New Roman" w:hAnsiTheme="minorHAnsi" w:cstheme="minorHAnsi"/>
                <w:bCs/>
                <w:lang w:val="be-BY"/>
              </w:rPr>
              <w:t>Пастановы</w:t>
            </w:r>
            <w:r w:rsidR="00C8614A" w:rsidRPr="00001647">
              <w:rPr>
                <w:rFonts w:asciiTheme="minorHAnsi" w:eastAsia="Times New Roman" w:hAnsiTheme="minorHAnsi" w:cstheme="minorHAnsi"/>
                <w:bCs/>
                <w:lang w:val="be-BY"/>
              </w:rPr>
              <w:t xml:space="preserve"> Еўрапейскага Парламента і Савета (ЕС) 2016/679 ад 27 красавіка 2016 года </w:t>
            </w:r>
            <w:r w:rsidR="00CE3D04">
              <w:rPr>
                <w:rFonts w:asciiTheme="minorHAnsi" w:eastAsia="Times New Roman" w:hAnsiTheme="minorHAnsi" w:cstheme="minorHAnsi"/>
                <w:bCs/>
                <w:lang w:val="be-BY"/>
              </w:rPr>
              <w:t>аб</w:t>
            </w:r>
            <w:r w:rsidR="00C8614A" w:rsidRPr="00001647">
              <w:rPr>
                <w:rFonts w:asciiTheme="minorHAnsi" w:eastAsia="Times New Roman" w:hAnsiTheme="minorHAnsi" w:cstheme="minorHAnsi"/>
                <w:bCs/>
                <w:lang w:val="be-BY"/>
              </w:rPr>
              <w:t xml:space="preserve"> </w:t>
            </w:r>
            <w:r w:rsidR="00C8614A">
              <w:rPr>
                <w:rFonts w:asciiTheme="minorHAnsi" w:eastAsia="Times New Roman" w:hAnsiTheme="minorHAnsi" w:cstheme="minorHAnsi"/>
                <w:bCs/>
                <w:lang w:val="be-BY"/>
              </w:rPr>
              <w:t>ахов</w:t>
            </w:r>
            <w:r w:rsidR="00CE3D04">
              <w:rPr>
                <w:rFonts w:asciiTheme="minorHAnsi" w:eastAsia="Times New Roman" w:hAnsiTheme="minorHAnsi" w:cstheme="minorHAnsi"/>
                <w:bCs/>
                <w:lang w:val="be-BY"/>
              </w:rPr>
              <w:t>е</w:t>
            </w:r>
            <w:r w:rsidR="00C8614A" w:rsidRPr="00001647">
              <w:rPr>
                <w:rFonts w:asciiTheme="minorHAnsi" w:eastAsia="Times New Roman" w:hAnsiTheme="minorHAnsi" w:cstheme="minorHAnsi"/>
                <w:bCs/>
                <w:lang w:val="be-BY"/>
              </w:rPr>
              <w:t xml:space="preserve"> фізічных асоб у сувязі з апрацоўкай персанальных дадзеных і аб свабодным перамяшчэнні такіх дадзеных</w:t>
            </w:r>
            <w:r w:rsidR="00CE3D04">
              <w:rPr>
                <w:rFonts w:asciiTheme="minorHAnsi" w:eastAsia="Times New Roman" w:hAnsiTheme="minorHAnsi" w:cstheme="minorHAnsi"/>
                <w:bCs/>
                <w:lang w:val="be-BY"/>
              </w:rPr>
              <w:t>, а таксама</w:t>
            </w:r>
            <w:r w:rsidR="00C8614A" w:rsidRPr="00001647">
              <w:rPr>
                <w:rFonts w:asciiTheme="minorHAnsi" w:eastAsia="Times New Roman" w:hAnsiTheme="minorHAnsi" w:cstheme="minorHAnsi"/>
                <w:bCs/>
                <w:lang w:val="be-BY"/>
              </w:rPr>
              <w:t xml:space="preserve"> </w:t>
            </w:r>
            <w:r w:rsidR="00CE3D04">
              <w:rPr>
                <w:rFonts w:asciiTheme="minorHAnsi" w:eastAsia="Times New Roman" w:hAnsiTheme="minorHAnsi" w:cstheme="minorHAnsi"/>
                <w:bCs/>
                <w:lang w:val="be-BY"/>
              </w:rPr>
              <w:t>адмены</w:t>
            </w:r>
            <w:r w:rsidR="00C8614A" w:rsidRPr="00001647">
              <w:rPr>
                <w:rFonts w:asciiTheme="minorHAnsi" w:eastAsia="Times New Roman" w:hAnsiTheme="minorHAnsi" w:cstheme="minorHAnsi"/>
                <w:bCs/>
                <w:lang w:val="be-BY"/>
              </w:rPr>
              <w:t xml:space="preserve"> дырэктывы 95/46/</w:t>
            </w:r>
            <w:r w:rsidR="00C8614A" w:rsidRPr="00C8614A">
              <w:rPr>
                <w:rFonts w:asciiTheme="minorHAnsi" w:eastAsia="Times New Roman" w:hAnsiTheme="minorHAnsi" w:cstheme="minorHAnsi"/>
                <w:bCs/>
              </w:rPr>
              <w:t>EC</w:t>
            </w:r>
            <w:r w:rsidR="00C8614A" w:rsidRPr="00001647">
              <w:rPr>
                <w:rFonts w:asciiTheme="minorHAnsi" w:eastAsia="Times New Roman" w:hAnsiTheme="minorHAnsi" w:cstheme="minorHAnsi"/>
                <w:bCs/>
                <w:lang w:val="be-BY"/>
              </w:rPr>
              <w:t xml:space="preserve"> (агульн</w:t>
            </w:r>
            <w:r w:rsidR="00CE3D04">
              <w:rPr>
                <w:rFonts w:asciiTheme="minorHAnsi" w:eastAsia="Times New Roman" w:hAnsiTheme="minorHAnsi" w:cstheme="minorHAnsi"/>
                <w:bCs/>
                <w:lang w:val="be-BY"/>
              </w:rPr>
              <w:t>ая пастанова а</w:t>
            </w:r>
            <w:r w:rsidR="00C8614A" w:rsidRPr="00001647">
              <w:rPr>
                <w:rFonts w:asciiTheme="minorHAnsi" w:eastAsia="Times New Roman" w:hAnsiTheme="minorHAnsi" w:cstheme="minorHAnsi"/>
                <w:bCs/>
                <w:lang w:val="be-BY"/>
              </w:rPr>
              <w:t xml:space="preserve">б </w:t>
            </w:r>
            <w:r w:rsidR="00CE3D04">
              <w:rPr>
                <w:rFonts w:asciiTheme="minorHAnsi" w:eastAsia="Times New Roman" w:hAnsiTheme="minorHAnsi" w:cstheme="minorHAnsi"/>
                <w:bCs/>
                <w:lang w:val="be-BY"/>
              </w:rPr>
              <w:t>ахове</w:t>
            </w:r>
            <w:r w:rsidR="00C8614A" w:rsidRPr="00001647">
              <w:rPr>
                <w:rFonts w:asciiTheme="minorHAnsi" w:eastAsia="Times New Roman" w:hAnsiTheme="minorHAnsi" w:cstheme="minorHAnsi"/>
                <w:bCs/>
                <w:lang w:val="be-BY"/>
              </w:rPr>
              <w:t xml:space="preserve"> дадзеных), </w:t>
            </w:r>
            <w:r w:rsidR="00CE3D04">
              <w:rPr>
                <w:rFonts w:asciiTheme="minorHAnsi" w:eastAsia="Times New Roman" w:hAnsiTheme="minorHAnsi" w:cstheme="minorHAnsi"/>
                <w:bCs/>
                <w:lang w:val="be-BY"/>
              </w:rPr>
              <w:t>называнай далей</w:t>
            </w:r>
            <w:r w:rsidR="00C8614A" w:rsidRPr="00001647">
              <w:rPr>
                <w:rFonts w:asciiTheme="minorHAnsi" w:eastAsia="Times New Roman" w:hAnsiTheme="minorHAnsi" w:cstheme="minorHAnsi"/>
                <w:bCs/>
                <w:lang w:val="be-BY"/>
              </w:rPr>
              <w:t xml:space="preserve"> у тэксце </w:t>
            </w:r>
            <w:r w:rsidR="00CE3D04">
              <w:rPr>
                <w:rFonts w:asciiTheme="minorHAnsi" w:eastAsia="Times New Roman" w:hAnsiTheme="minorHAnsi" w:cstheme="minorHAnsi"/>
                <w:bCs/>
                <w:lang w:val="be-BY"/>
              </w:rPr>
              <w:t>“Пастановай”</w:t>
            </w:r>
            <w:r w:rsidR="00C8614A" w:rsidRPr="00001647">
              <w:rPr>
                <w:rFonts w:asciiTheme="minorHAnsi" w:eastAsia="Times New Roman" w:hAnsiTheme="minorHAnsi" w:cstheme="minorHAnsi"/>
                <w:bCs/>
                <w:lang w:val="be-BY"/>
              </w:rPr>
              <w:t xml:space="preserve"> або </w:t>
            </w:r>
            <w:r w:rsidR="00CE3D04">
              <w:rPr>
                <w:rFonts w:asciiTheme="minorHAnsi" w:eastAsia="Times New Roman" w:hAnsiTheme="minorHAnsi" w:cstheme="minorHAnsi"/>
                <w:bCs/>
                <w:lang w:val="be-BY"/>
              </w:rPr>
              <w:t>“</w:t>
            </w:r>
            <w:r w:rsidR="00CE3D04">
              <w:rPr>
                <w:rFonts w:asciiTheme="minorHAnsi" w:eastAsia="Times New Roman" w:hAnsiTheme="minorHAnsi" w:cstheme="minorHAnsi"/>
                <w:bCs/>
                <w:lang w:val="pl-PL"/>
              </w:rPr>
              <w:t>GDPR</w:t>
            </w:r>
            <w:r w:rsidR="00CE3D04">
              <w:rPr>
                <w:rFonts w:asciiTheme="minorHAnsi" w:eastAsia="Times New Roman" w:hAnsiTheme="minorHAnsi" w:cstheme="minorHAnsi"/>
                <w:bCs/>
                <w:lang w:val="be-BY"/>
              </w:rPr>
              <w:t>”</w:t>
            </w:r>
            <w:r w:rsidR="00C8614A" w:rsidRPr="00001647">
              <w:rPr>
                <w:rFonts w:asciiTheme="minorHAnsi" w:eastAsia="Times New Roman" w:hAnsiTheme="minorHAnsi" w:cstheme="minorHAnsi"/>
                <w:bCs/>
                <w:lang w:val="be-BY"/>
              </w:rPr>
              <w:t>.</w:t>
            </w:r>
          </w:p>
          <w:p w14:paraId="170DE458" w14:textId="77777777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4. Адміністратар атрымаў наступныя катэгорыі персанальных дадзеных: </w:t>
            </w:r>
          </w:p>
          <w:p w14:paraId="0AFDD3EC" w14:textId="4F53498D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імя, прозвішча, прафесія, ганарар, які вынікае з удзелу ў рэалізацыі задачы, </w:t>
            </w:r>
            <w:r w:rsidR="00CE3D04">
              <w:rPr>
                <w:rFonts w:asciiTheme="minorHAnsi" w:eastAsia="Times New Roman" w:hAnsiTheme="minorHAnsi" w:cstheme="minorHAnsi"/>
                <w:bCs/>
                <w:lang w:val="be-BY"/>
              </w:rPr>
              <w:t>што</w:t>
            </w: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 з’яўляецца прадметам дамовы.</w:t>
            </w:r>
          </w:p>
          <w:p w14:paraId="46B7B0F1" w14:textId="77777777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>5. Персанальныя дадзеныя могуць быць перададзены іншым атрымальнікам або іх катэгорыям: выключна ўпаўнаважаным суб’ектам у адпаведнасці з заканадаўствам.</w:t>
            </w:r>
          </w:p>
          <w:p w14:paraId="100BEDD6" w14:textId="77777777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>6. Дадзеныя не будуць перададзены трэцяй дзяржаве або міжнароднай арганізацыі.</w:t>
            </w:r>
          </w:p>
          <w:p w14:paraId="34AFEDE1" w14:textId="77777777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7. Дадзеныя будуць апрацаваны ў рамках, вызначаных правіламі рэгулявання дзеянняў у сферы дзяржаўных выдаткаў, а таксама </w:t>
            </w: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lastRenderedPageBreak/>
              <w:t>прававымі актамі, якія рэгулююць захоўванне архіўнай і неархіўнай дакументацыі адміністратара.</w:t>
            </w:r>
          </w:p>
          <w:p w14:paraId="5C45A0FC" w14:textId="77777777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8. Асоба, чые дадзеныя апрацоўваюцца мае права: </w:t>
            </w:r>
          </w:p>
          <w:p w14:paraId="763DD1FD" w14:textId="77777777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>- на доступ да сваіх асабістых дадзеных у адпаведнасці з арт. 15 пастановы,</w:t>
            </w:r>
          </w:p>
          <w:p w14:paraId="3CADCD13" w14:textId="77777777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>- патрабаваць іх выпраўлення ў адпаведнасці з арт. 16 пастановы,</w:t>
            </w:r>
          </w:p>
          <w:p w14:paraId="72A1169C" w14:textId="77777777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>- выдалення або абмежавання апрацоўкі ў адпаведнасці з арт. 17 і 18 правілаў,</w:t>
            </w:r>
          </w:p>
          <w:p w14:paraId="28ED4E2B" w14:textId="77777777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>- выказаць супраціў у дачыненні да апрацоўкі ў адпаведнасці з арт. 21 пастановы,</w:t>
            </w:r>
          </w:p>
          <w:p w14:paraId="32DC85E3" w14:textId="77777777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>- патрабаваць перадачы дадзеных іншаму адміністратару ў адпаведнасці з арт. 20 пастановы</w:t>
            </w:r>
          </w:p>
          <w:p w14:paraId="51092D21" w14:textId="77777777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>9. Калі апрацоўка персанальных дадзеных ажыццяўляецца на падставе згоды асобы, з якой яны звязаныя, гэтая згода можа быць адклікана ў любы момант, не зважаючы на законнасць раней выкананых аперацый апрацоўкі.</w:t>
            </w:r>
          </w:p>
          <w:p w14:paraId="681538C2" w14:textId="77777777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>10. Асоба, чые дадзеныя апрацоўваюцца, мае права падаць скаргу Старшыні ўпраўлення па ахове персанальных дадзеных, вул. Ставкі 2, 00-193 Варшава.</w:t>
            </w:r>
          </w:p>
          <w:p w14:paraId="112F484A" w14:textId="77777777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>11. Персанальныя дадзеныя былі атрыманы ад адміністратара</w:t>
            </w:r>
          </w:p>
          <w:p w14:paraId="5DF5023E" w14:textId="77777777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ru-RU"/>
              </w:rPr>
            </w:pPr>
          </w:p>
          <w:p w14:paraId="1B63E9AE" w14:textId="77777777" w:rsidR="00FF2C86" w:rsidRPr="00001647" w:rsidRDefault="00FF2C86" w:rsidP="00CE3D04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/>
                <w:lang w:val="ru-RU"/>
              </w:rPr>
              <w:t>Тэатральны Інстытут імя Збігнева Рашэўскага</w:t>
            </w:r>
          </w:p>
          <w:p w14:paraId="630873ED" w14:textId="414E30D1" w:rsidR="00FF2C86" w:rsidRPr="00001647" w:rsidRDefault="00FF2C86" w:rsidP="00CE3D04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/>
                <w:lang w:val="ru-RU"/>
              </w:rPr>
              <w:t xml:space="preserve">(назва </w:t>
            </w:r>
            <w:r w:rsidR="00CE3D04">
              <w:rPr>
                <w:rFonts w:asciiTheme="minorHAnsi" w:eastAsia="Times New Roman" w:hAnsiTheme="minorHAnsi" w:cstheme="minorHAnsi"/>
                <w:b/>
                <w:lang w:val="be-BY"/>
              </w:rPr>
              <w:t>П</w:t>
            </w:r>
            <w:r w:rsidRPr="00001647">
              <w:rPr>
                <w:rFonts w:asciiTheme="minorHAnsi" w:eastAsia="Times New Roman" w:hAnsiTheme="minorHAnsi" w:cstheme="minorHAnsi"/>
                <w:b/>
                <w:lang w:val="ru-RU"/>
              </w:rPr>
              <w:t>адрадчыка)</w:t>
            </w:r>
          </w:p>
          <w:p w14:paraId="56544262" w14:textId="77777777" w:rsidR="00FF2C86" w:rsidRPr="00001647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lang w:val="ru-RU"/>
              </w:rPr>
            </w:pP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>12. Аўтаматычнае прыняцце рашэнняў у дачыненні да асоб, чые дадзеныя апрацоўваюцца, не прадугледжана.</w:t>
            </w:r>
          </w:p>
          <w:p w14:paraId="79838A08" w14:textId="3D1F7319" w:rsidR="00FF2C86" w:rsidRPr="00FF2C86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001647">
              <w:rPr>
                <w:rFonts w:asciiTheme="minorHAnsi" w:eastAsia="Times New Roman" w:hAnsiTheme="minorHAnsi" w:cstheme="minorHAnsi"/>
                <w:bCs/>
                <w:lang w:val="ru-RU"/>
              </w:rPr>
              <w:t xml:space="preserve"> </w:t>
            </w:r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_ _ _ _ _ _ _                   _ _ _ _ _ _ _ </w:t>
            </w:r>
          </w:p>
          <w:p w14:paraId="46534C58" w14:textId="352EFA9C" w:rsidR="00FF2C86" w:rsidRPr="00FF2C86" w:rsidRDefault="00FF2C86" w:rsidP="00C8614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   (</w:t>
            </w:r>
            <w:proofErr w:type="spellStart"/>
            <w:r w:rsidRPr="00CE3D04">
              <w:rPr>
                <w:rFonts w:asciiTheme="minorHAnsi" w:eastAsia="Times New Roman" w:hAnsiTheme="minorHAnsi" w:cstheme="minorHAnsi"/>
                <w:bCs/>
                <w:i/>
                <w:iCs/>
              </w:rPr>
              <w:t>Месца</w:t>
            </w:r>
            <w:proofErr w:type="spellEnd"/>
            <w:r w:rsidRPr="00CE3D04">
              <w:rPr>
                <w:rFonts w:asciiTheme="minorHAnsi" w:eastAsia="Times New Roman" w:hAnsiTheme="minorHAnsi" w:cstheme="minorHAnsi"/>
                <w:bCs/>
                <w:i/>
                <w:iCs/>
              </w:rPr>
              <w:t xml:space="preserve">, </w:t>
            </w:r>
            <w:proofErr w:type="spellStart"/>
            <w:r w:rsidRPr="00CE3D04">
              <w:rPr>
                <w:rFonts w:asciiTheme="minorHAnsi" w:eastAsia="Times New Roman" w:hAnsiTheme="minorHAnsi" w:cstheme="minorHAnsi"/>
                <w:bCs/>
                <w:i/>
                <w:iCs/>
              </w:rPr>
              <w:t>дата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 xml:space="preserve">) </w:t>
            </w:r>
            <w:r w:rsidR="00CE3D04">
              <w:rPr>
                <w:rFonts w:asciiTheme="minorHAnsi" w:eastAsia="Times New Roman" w:hAnsiTheme="minorHAnsi" w:cstheme="minorHAnsi"/>
                <w:bCs/>
                <w:lang w:val="be-BY"/>
              </w:rPr>
              <w:t xml:space="preserve">      </w:t>
            </w:r>
            <w:r w:rsidRPr="00FF2C86">
              <w:rPr>
                <w:rFonts w:asciiTheme="minorHAnsi" w:eastAsia="Times New Roman" w:hAnsiTheme="minorHAnsi" w:cstheme="minorHAnsi"/>
                <w:bCs/>
              </w:rPr>
              <w:t>(</w:t>
            </w:r>
            <w:proofErr w:type="spellStart"/>
            <w:r w:rsidRPr="00CE3D04">
              <w:rPr>
                <w:rFonts w:asciiTheme="minorHAnsi" w:eastAsia="Times New Roman" w:hAnsiTheme="minorHAnsi" w:cstheme="minorHAnsi"/>
                <w:bCs/>
                <w:i/>
                <w:iCs/>
              </w:rPr>
              <w:t>Подпіс</w:t>
            </w:r>
            <w:proofErr w:type="spellEnd"/>
            <w:r w:rsidRPr="00CE3D04">
              <w:rPr>
                <w:rFonts w:asciiTheme="minorHAnsi" w:eastAsia="Times New Roman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CE3D04">
              <w:rPr>
                <w:rFonts w:asciiTheme="minorHAnsi" w:eastAsia="Times New Roman" w:hAnsiTheme="minorHAnsi" w:cstheme="minorHAnsi"/>
                <w:bCs/>
                <w:i/>
                <w:iCs/>
              </w:rPr>
              <w:t>Рэзідэнта</w:t>
            </w:r>
            <w:proofErr w:type="spellEnd"/>
            <w:r w:rsidRPr="00FF2C86">
              <w:rPr>
                <w:rFonts w:asciiTheme="minorHAnsi" w:eastAsia="Times New Roman" w:hAnsiTheme="minorHAnsi" w:cstheme="minorHAnsi"/>
                <w:bCs/>
              </w:rPr>
              <w:t>)</w:t>
            </w:r>
          </w:p>
          <w:p w14:paraId="36694B8A" w14:textId="77777777" w:rsidR="00FA03D6" w:rsidRDefault="00FA03D6" w:rsidP="00C8614A">
            <w:pPr>
              <w:spacing w:before="120" w:after="120"/>
            </w:pPr>
          </w:p>
        </w:tc>
      </w:tr>
    </w:tbl>
    <w:p w14:paraId="15AEFF11" w14:textId="13D62822" w:rsidR="008551D8" w:rsidRPr="00FA03D6" w:rsidRDefault="008551D8" w:rsidP="00FA03D6"/>
    <w:sectPr w:rsidR="008551D8" w:rsidRPr="00FA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62"/>
    <w:rsid w:val="00001647"/>
    <w:rsid w:val="000A696E"/>
    <w:rsid w:val="00154A71"/>
    <w:rsid w:val="002D568F"/>
    <w:rsid w:val="004228F0"/>
    <w:rsid w:val="00480DE0"/>
    <w:rsid w:val="00553D62"/>
    <w:rsid w:val="005D4C0A"/>
    <w:rsid w:val="005E1AAF"/>
    <w:rsid w:val="006531C2"/>
    <w:rsid w:val="007F5077"/>
    <w:rsid w:val="008551D8"/>
    <w:rsid w:val="00B27F68"/>
    <w:rsid w:val="00BD185B"/>
    <w:rsid w:val="00C8614A"/>
    <w:rsid w:val="00CE3D04"/>
    <w:rsid w:val="00FA03D6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37C6"/>
  <w15:chartTrackingRefBased/>
  <w15:docId w15:val="{B6F48FEC-B155-0647-BD98-AB1178FD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D62"/>
    <w:pPr>
      <w:spacing w:line="276" w:lineRule="auto"/>
    </w:pPr>
    <w:rPr>
      <w:rFonts w:ascii="Arial" w:eastAsia="Arial" w:hAnsi="Arial" w:cs="Arial"/>
      <w:sz w:val="22"/>
      <w:szCs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B1AB-2E72-405E-8870-841AAF18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Gryczka</dc:creator>
  <cp:keywords/>
  <dc:description/>
  <cp:lastModifiedBy>User</cp:lastModifiedBy>
  <cp:revision>3</cp:revision>
  <dcterms:created xsi:type="dcterms:W3CDTF">2022-04-15T10:00:00Z</dcterms:created>
  <dcterms:modified xsi:type="dcterms:W3CDTF">2022-04-22T04:42:00Z</dcterms:modified>
</cp:coreProperties>
</file>